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BF2D" w14:textId="0E2D3D7E" w:rsidR="00263FD4" w:rsidRPr="00263FD4" w:rsidRDefault="00293CAC" w:rsidP="00263FD4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263FD4">
        <w:rPr>
          <w:rFonts w:asciiTheme="majorHAnsi" w:hAnsiTheme="majorHAnsi"/>
          <w:b/>
          <w:u w:val="single"/>
        </w:rPr>
        <w:t>NOTA DE PRENSA</w:t>
      </w:r>
      <w:bookmarkStart w:id="0" w:name="_GoBack"/>
      <w:bookmarkEnd w:id="0"/>
      <w:r w:rsidR="00263FD4">
        <w:rPr>
          <w:rFonts w:asciiTheme="majorHAnsi" w:hAnsiTheme="majorHAnsi"/>
          <w:b/>
          <w:u w:val="single"/>
        </w:rPr>
        <w:br/>
      </w:r>
    </w:p>
    <w:p w14:paraId="41332EBE" w14:textId="08775C4F" w:rsidR="00593C88" w:rsidRPr="00263FD4" w:rsidRDefault="00293CAC" w:rsidP="00263FD4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63FD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63FD4" w:rsidRPr="00263FD4">
        <w:rPr>
          <w:rFonts w:asciiTheme="majorHAnsi" w:hAnsiTheme="majorHAnsi"/>
          <w:b/>
          <w:i/>
          <w:sz w:val="28"/>
          <w:szCs w:val="28"/>
        </w:rPr>
        <w:t>Estreno absoluto de “El sigilo”</w:t>
      </w:r>
      <w:r w:rsidR="00593C88" w:rsidRPr="00263FD4">
        <w:rPr>
          <w:rFonts w:asciiTheme="majorHAnsi" w:hAnsiTheme="majorHAnsi"/>
          <w:b/>
          <w:i/>
          <w:sz w:val="28"/>
          <w:szCs w:val="28"/>
        </w:rPr>
        <w:t xml:space="preserve"> en </w:t>
      </w:r>
      <w:r w:rsidR="00F54D46">
        <w:rPr>
          <w:rFonts w:asciiTheme="majorHAnsi" w:hAnsiTheme="majorHAnsi"/>
          <w:b/>
          <w:i/>
          <w:sz w:val="28"/>
          <w:szCs w:val="28"/>
        </w:rPr>
        <w:t>el II Ciclo de teatro argentino de</w:t>
      </w:r>
      <w:r w:rsidR="00F54D46">
        <w:rPr>
          <w:rFonts w:asciiTheme="majorHAnsi" w:hAnsiTheme="majorHAnsi"/>
          <w:b/>
          <w:i/>
          <w:sz w:val="28"/>
          <w:szCs w:val="28"/>
        </w:rPr>
        <w:br/>
      </w:r>
      <w:r w:rsidR="00593C88" w:rsidRPr="00263FD4">
        <w:rPr>
          <w:rFonts w:asciiTheme="majorHAnsi" w:hAnsiTheme="majorHAnsi"/>
          <w:b/>
          <w:i/>
          <w:sz w:val="28"/>
          <w:szCs w:val="28"/>
        </w:rPr>
        <w:t>El umbral de primavera</w:t>
      </w:r>
      <w:r w:rsidRPr="00263FD4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0B13B481" w14:textId="77777777" w:rsidR="00263FD4" w:rsidRPr="00263FD4" w:rsidRDefault="00263FD4" w:rsidP="00263FD4">
      <w:pPr>
        <w:spacing w:before="100" w:beforeAutospacing="1" w:after="100" w:afterAutospacing="1"/>
        <w:jc w:val="center"/>
        <w:rPr>
          <w:rFonts w:asciiTheme="majorHAnsi" w:hAnsiTheme="majorHAnsi"/>
          <w:sz w:val="22"/>
          <w:szCs w:val="22"/>
        </w:rPr>
      </w:pPr>
      <w:r w:rsidRPr="00263FD4">
        <w:rPr>
          <w:rFonts w:asciiTheme="majorHAnsi" w:hAnsiTheme="majorHAnsi"/>
          <w:color w:val="000000"/>
          <w:sz w:val="22"/>
          <w:szCs w:val="22"/>
        </w:rPr>
        <w:t>¿Quién sabe con certeza qué sucede en una casa puertas para adentro?</w:t>
      </w:r>
      <w:r w:rsidRPr="00263FD4">
        <w:rPr>
          <w:rFonts w:asciiTheme="majorHAnsi" w:eastAsia="PMingLiU" w:hAnsiTheme="majorHAnsi" w:cs="PMingLiU"/>
          <w:color w:val="000000"/>
          <w:sz w:val="22"/>
          <w:szCs w:val="22"/>
        </w:rPr>
        <w:br/>
      </w:r>
      <w:r w:rsidRPr="00263FD4">
        <w:rPr>
          <w:rFonts w:asciiTheme="majorHAnsi" w:hAnsiTheme="majorHAnsi"/>
          <w:color w:val="000000"/>
          <w:sz w:val="22"/>
          <w:szCs w:val="22"/>
        </w:rPr>
        <w:t>¿Quién sabe si en cualquier familia que se ve perfecta no se esconde un monstruo?</w:t>
      </w:r>
      <w:r w:rsidRPr="00263FD4">
        <w:rPr>
          <w:rFonts w:asciiTheme="majorHAnsi" w:eastAsia="PMingLiU" w:hAnsiTheme="majorHAnsi" w:cs="PMingLiU"/>
          <w:color w:val="000000"/>
          <w:sz w:val="22"/>
          <w:szCs w:val="22"/>
        </w:rPr>
        <w:br/>
      </w:r>
      <w:r w:rsidRPr="00263FD4">
        <w:rPr>
          <w:rFonts w:asciiTheme="majorHAnsi" w:hAnsiTheme="majorHAnsi"/>
          <w:color w:val="000000"/>
          <w:sz w:val="22"/>
          <w:szCs w:val="22"/>
        </w:rPr>
        <w:t>Sigilosamente dos parejas guardan sus secretos, sus juegos, sus pactos…</w:t>
      </w:r>
      <w:r w:rsidRPr="00263FD4">
        <w:rPr>
          <w:rFonts w:asciiTheme="majorHAnsi" w:eastAsia="PMingLiU" w:hAnsiTheme="majorHAnsi" w:cs="PMingLiU"/>
          <w:color w:val="000000"/>
          <w:sz w:val="22"/>
          <w:szCs w:val="22"/>
        </w:rPr>
        <w:br/>
      </w:r>
      <w:r w:rsidRPr="00263FD4">
        <w:rPr>
          <w:rFonts w:asciiTheme="majorHAnsi" w:hAnsiTheme="majorHAnsi"/>
          <w:color w:val="000000"/>
          <w:sz w:val="22"/>
          <w:szCs w:val="22"/>
        </w:rPr>
        <w:t>Ana, intenta armar una celebración y se encuentra en medio de su negada historia.</w:t>
      </w:r>
      <w:r w:rsidRPr="00263FD4">
        <w:rPr>
          <w:rFonts w:asciiTheme="majorHAnsi" w:hAnsiTheme="majorHAnsi"/>
          <w:color w:val="000000"/>
          <w:sz w:val="22"/>
          <w:szCs w:val="22"/>
        </w:rPr>
        <w:br/>
        <w:t>Leonor, busca emprender el viaje que la sane de ese amor que la detiene en el tiempo.  </w:t>
      </w:r>
      <w:r w:rsidRPr="00263FD4">
        <w:rPr>
          <w:rFonts w:asciiTheme="majorHAnsi" w:hAnsiTheme="majorHAnsi"/>
          <w:color w:val="000000"/>
          <w:sz w:val="22"/>
          <w:szCs w:val="22"/>
        </w:rPr>
        <w:br/>
      </w:r>
      <w:r w:rsidRPr="00263FD4">
        <w:rPr>
          <w:rFonts w:asciiTheme="majorHAnsi" w:hAnsiTheme="majorHAnsi"/>
          <w:sz w:val="22"/>
          <w:szCs w:val="22"/>
        </w:rPr>
        <w:t>Y todos podemos ser testigos y cómplices de una tragedia que puede evitarse.</w:t>
      </w:r>
    </w:p>
    <w:p w14:paraId="0E007DA7" w14:textId="77777777" w:rsidR="00263FD4" w:rsidRPr="00263FD4" w:rsidRDefault="00263FD4" w:rsidP="00263FD4">
      <w:pPr>
        <w:spacing w:before="100" w:beforeAutospacing="1"/>
        <w:jc w:val="center"/>
        <w:rPr>
          <w:rFonts w:asciiTheme="majorHAnsi" w:hAnsiTheme="majorHAnsi"/>
          <w:sz w:val="22"/>
          <w:szCs w:val="22"/>
        </w:rPr>
      </w:pPr>
      <w:r w:rsidRPr="00263FD4">
        <w:rPr>
          <w:rFonts w:asciiTheme="majorHAnsi" w:hAnsiTheme="majorHAnsi"/>
          <w:sz w:val="22"/>
          <w:szCs w:val="22"/>
        </w:rPr>
        <w:t>“…Creer no es lo mismo que saber…”</w:t>
      </w:r>
    </w:p>
    <w:p w14:paraId="5A5E3AE0" w14:textId="77777777" w:rsidR="00263FD4" w:rsidRPr="00263FD4" w:rsidRDefault="00263FD4" w:rsidP="00C062F5">
      <w:pPr>
        <w:rPr>
          <w:rFonts w:asciiTheme="majorHAnsi" w:hAnsiTheme="majorHAnsi"/>
          <w:b/>
          <w:sz w:val="26"/>
          <w:szCs w:val="26"/>
        </w:rPr>
      </w:pPr>
    </w:p>
    <w:p w14:paraId="23054150" w14:textId="547690E2" w:rsidR="00263FD4" w:rsidRPr="00263FD4" w:rsidRDefault="00263FD4" w:rsidP="005F0FFA">
      <w:pPr>
        <w:rPr>
          <w:rFonts w:asciiTheme="majorHAnsi" w:hAnsiTheme="majorHAnsi"/>
          <w:szCs w:val="24"/>
        </w:rPr>
      </w:pPr>
      <w:r w:rsidRPr="00263FD4">
        <w:rPr>
          <w:rFonts w:asciiTheme="majorHAnsi" w:hAnsiTheme="majorHAnsi"/>
          <w:szCs w:val="24"/>
        </w:rPr>
        <w:t xml:space="preserve">Un tema doloroso y actual. Dos actrices en algún lugar del mundo dispuestas a este reto…Comprometidas con su vocación y con aquellas mujeres que no tienen voz. </w:t>
      </w:r>
      <w:r w:rsidRPr="00263FD4">
        <w:rPr>
          <w:rFonts w:asciiTheme="majorHAnsi" w:hAnsiTheme="majorHAnsi"/>
          <w:szCs w:val="24"/>
        </w:rPr>
        <w:br/>
        <w:t>Esa fue la materia prima para empezar a trabajar en un proyecto que nos mete de lleno, no sólo en lo artístico, sino también en lo ideológico. Con la intención de darles voz a quienes no son escuchadas, a diario, en sus pedidos de socorro.</w:t>
      </w:r>
      <w:r w:rsidRPr="00263FD4">
        <w:rPr>
          <w:rFonts w:asciiTheme="majorHAnsi" w:hAnsiTheme="majorHAnsi"/>
          <w:szCs w:val="24"/>
        </w:rPr>
        <w:br/>
        <w:t xml:space="preserve">Entender que más de allá del tiempo y el espacio, hay de miles de mujeres que están en ese mismo lugar de espanto todos los días. </w:t>
      </w:r>
      <w:r w:rsidRPr="00263FD4">
        <w:rPr>
          <w:rFonts w:asciiTheme="majorHAnsi" w:hAnsiTheme="majorHAnsi"/>
          <w:szCs w:val="24"/>
        </w:rPr>
        <w:br/>
        <w:t xml:space="preserve">Sin saberlo. Sin conocerse. Creyéndose solas en su penar e impotencia. </w:t>
      </w:r>
      <w:r w:rsidRPr="00263FD4">
        <w:rPr>
          <w:rFonts w:ascii="PMingLiU" w:eastAsia="PMingLiU" w:hAnsi="PMingLiU" w:cs="PMingLiU"/>
          <w:szCs w:val="24"/>
        </w:rPr>
        <w:br/>
      </w:r>
      <w:r w:rsidRPr="00263FD4">
        <w:rPr>
          <w:rFonts w:asciiTheme="majorHAnsi" w:hAnsiTheme="majorHAnsi"/>
          <w:szCs w:val="24"/>
        </w:rPr>
        <w:t>Guardando silencio.  Ellas son una y todas.</w:t>
      </w:r>
      <w:r w:rsidRPr="00263FD4">
        <w:rPr>
          <w:rFonts w:asciiTheme="majorHAnsi" w:hAnsiTheme="majorHAnsi"/>
          <w:szCs w:val="24"/>
        </w:rPr>
        <w:br/>
        <w:t>“Ellas están en el mismo lugar y nosotros…somos testigos y parte”.</w:t>
      </w:r>
      <w:r w:rsidRPr="00263FD4">
        <w:rPr>
          <w:rFonts w:asciiTheme="majorHAnsi" w:hAnsiTheme="majorHAnsi"/>
          <w:szCs w:val="24"/>
        </w:rPr>
        <w:br/>
      </w:r>
    </w:p>
    <w:p w14:paraId="39470CB3" w14:textId="77777777" w:rsidR="00263FD4" w:rsidRPr="00263FD4" w:rsidRDefault="00263FD4" w:rsidP="00C062F5">
      <w:pPr>
        <w:rPr>
          <w:rFonts w:asciiTheme="majorHAnsi" w:hAnsiTheme="majorHAnsi"/>
          <w:szCs w:val="24"/>
        </w:rPr>
      </w:pPr>
      <w:r w:rsidRPr="00263FD4">
        <w:rPr>
          <w:rFonts w:asciiTheme="majorHAnsi" w:hAnsiTheme="majorHAnsi"/>
          <w:b/>
          <w:szCs w:val="24"/>
        </w:rPr>
        <w:t>Actúan:</w:t>
      </w:r>
      <w:r w:rsidRPr="00263FD4">
        <w:rPr>
          <w:rFonts w:asciiTheme="majorHAnsi" w:hAnsiTheme="majorHAnsi"/>
          <w:szCs w:val="24"/>
        </w:rPr>
        <w:t xml:space="preserve"> Georgina Rey y Flor </w:t>
      </w:r>
      <w:proofErr w:type="spellStart"/>
      <w:r w:rsidRPr="00263FD4">
        <w:rPr>
          <w:rFonts w:asciiTheme="majorHAnsi" w:hAnsiTheme="majorHAnsi"/>
          <w:szCs w:val="24"/>
        </w:rPr>
        <w:t>Saraví</w:t>
      </w:r>
      <w:proofErr w:type="spellEnd"/>
      <w:r w:rsidRPr="00263FD4">
        <w:rPr>
          <w:rFonts w:asciiTheme="majorHAnsi" w:hAnsiTheme="majorHAnsi"/>
          <w:szCs w:val="24"/>
        </w:rPr>
        <w:t>.</w:t>
      </w:r>
    </w:p>
    <w:p w14:paraId="75BEFA41" w14:textId="77777777" w:rsidR="00263FD4" w:rsidRPr="00263FD4" w:rsidRDefault="00263FD4" w:rsidP="00C062F5">
      <w:pPr>
        <w:rPr>
          <w:rFonts w:asciiTheme="majorHAnsi" w:hAnsiTheme="majorHAnsi"/>
          <w:szCs w:val="24"/>
        </w:rPr>
      </w:pPr>
      <w:r w:rsidRPr="00263FD4">
        <w:rPr>
          <w:rFonts w:asciiTheme="majorHAnsi" w:hAnsiTheme="majorHAnsi"/>
          <w:b/>
          <w:szCs w:val="24"/>
        </w:rPr>
        <w:t>Escribe:</w:t>
      </w:r>
      <w:r w:rsidRPr="00263FD4">
        <w:rPr>
          <w:rFonts w:asciiTheme="majorHAnsi" w:hAnsiTheme="majorHAnsi"/>
          <w:szCs w:val="24"/>
        </w:rPr>
        <w:t xml:space="preserve"> Patricia Suarez.</w:t>
      </w:r>
    </w:p>
    <w:p w14:paraId="3A93778A" w14:textId="77777777" w:rsidR="00263FD4" w:rsidRPr="00263FD4" w:rsidRDefault="00263FD4" w:rsidP="00C062F5">
      <w:pPr>
        <w:spacing w:line="276" w:lineRule="auto"/>
        <w:rPr>
          <w:rFonts w:asciiTheme="majorHAnsi" w:hAnsiTheme="majorHAnsi"/>
          <w:szCs w:val="24"/>
        </w:rPr>
      </w:pPr>
      <w:r w:rsidRPr="00263FD4">
        <w:rPr>
          <w:rFonts w:asciiTheme="majorHAnsi" w:hAnsiTheme="majorHAnsi"/>
          <w:b/>
          <w:szCs w:val="24"/>
        </w:rPr>
        <w:t>Dirige:</w:t>
      </w:r>
      <w:r w:rsidRPr="00263FD4">
        <w:rPr>
          <w:rFonts w:asciiTheme="majorHAnsi" w:hAnsiTheme="majorHAnsi"/>
          <w:szCs w:val="24"/>
        </w:rPr>
        <w:t xml:space="preserve"> Pablo </w:t>
      </w:r>
      <w:proofErr w:type="spellStart"/>
      <w:r w:rsidRPr="00263FD4">
        <w:rPr>
          <w:rFonts w:asciiTheme="majorHAnsi" w:hAnsiTheme="majorHAnsi"/>
          <w:szCs w:val="24"/>
        </w:rPr>
        <w:t>Razuk</w:t>
      </w:r>
      <w:proofErr w:type="spellEnd"/>
      <w:r w:rsidRPr="00263FD4">
        <w:rPr>
          <w:rFonts w:asciiTheme="majorHAnsi" w:hAnsiTheme="majorHAnsi"/>
          <w:szCs w:val="24"/>
        </w:rPr>
        <w:t>.</w:t>
      </w:r>
    </w:p>
    <w:p w14:paraId="00AEE6C2" w14:textId="77777777" w:rsidR="00263FD4" w:rsidRPr="00263FD4" w:rsidRDefault="00263FD4" w:rsidP="00C062F5">
      <w:pPr>
        <w:spacing w:line="276" w:lineRule="auto"/>
        <w:rPr>
          <w:rFonts w:asciiTheme="majorHAnsi" w:hAnsiTheme="majorHAnsi"/>
          <w:szCs w:val="24"/>
        </w:rPr>
      </w:pPr>
    </w:p>
    <w:p w14:paraId="0241E80A" w14:textId="62D6E942" w:rsidR="00F54D46" w:rsidRDefault="00F54D46" w:rsidP="00C062F5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Georgina Rey es una actriz ampliamente reconocida en su trabajo, recientemente su espectáculo “Mi querida” de Griselda </w:t>
      </w:r>
      <w:proofErr w:type="spellStart"/>
      <w:r>
        <w:rPr>
          <w:rFonts w:asciiTheme="majorHAnsi" w:hAnsiTheme="majorHAnsi"/>
          <w:szCs w:val="24"/>
        </w:rPr>
        <w:t>Gambaro</w:t>
      </w:r>
      <w:proofErr w:type="spellEnd"/>
      <w:r>
        <w:rPr>
          <w:rFonts w:asciiTheme="majorHAnsi" w:hAnsiTheme="majorHAnsi"/>
          <w:szCs w:val="24"/>
        </w:rPr>
        <w:t xml:space="preserve"> fue muy bien acogido en Madrid</w:t>
      </w:r>
      <w:r w:rsidR="004A097C">
        <w:rPr>
          <w:rFonts w:asciiTheme="majorHAnsi" w:hAnsiTheme="majorHAnsi"/>
          <w:szCs w:val="24"/>
        </w:rPr>
        <w:t>.</w:t>
      </w:r>
      <w:r w:rsidR="00D526FD">
        <w:rPr>
          <w:rFonts w:asciiTheme="majorHAnsi" w:hAnsiTheme="majorHAnsi"/>
          <w:szCs w:val="24"/>
        </w:rPr>
        <w:t xml:space="preserve"> </w:t>
      </w:r>
      <w:proofErr w:type="gramStart"/>
      <w:r w:rsidR="004A097C">
        <w:rPr>
          <w:rFonts w:asciiTheme="majorHAnsi" w:hAnsiTheme="majorHAnsi"/>
          <w:szCs w:val="24"/>
        </w:rPr>
        <w:t>Además</w:t>
      </w:r>
      <w:proofErr w:type="gramEnd"/>
      <w:r w:rsidR="004A097C">
        <w:rPr>
          <w:rFonts w:asciiTheme="majorHAnsi" w:hAnsiTheme="majorHAnsi"/>
          <w:szCs w:val="24"/>
        </w:rPr>
        <w:t xml:space="preserve"> con este trabajo </w:t>
      </w:r>
      <w:r w:rsidR="00D526FD">
        <w:rPr>
          <w:rFonts w:asciiTheme="majorHAnsi" w:hAnsiTheme="majorHAnsi"/>
          <w:szCs w:val="24"/>
        </w:rPr>
        <w:t>recibió nominaciones como mejor actriz en los tres premios más importantes de teatro que se dan en Argentina</w:t>
      </w:r>
      <w:r>
        <w:rPr>
          <w:rFonts w:asciiTheme="majorHAnsi" w:hAnsiTheme="majorHAnsi"/>
          <w:szCs w:val="24"/>
        </w:rPr>
        <w:t xml:space="preserve">. </w:t>
      </w:r>
    </w:p>
    <w:p w14:paraId="2ED689B6" w14:textId="530CAD37" w:rsidR="00F54D46" w:rsidRDefault="00F54D46" w:rsidP="00C062F5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Flor </w:t>
      </w:r>
      <w:proofErr w:type="spellStart"/>
      <w:r>
        <w:rPr>
          <w:rFonts w:asciiTheme="majorHAnsi" w:hAnsiTheme="majorHAnsi"/>
          <w:szCs w:val="24"/>
        </w:rPr>
        <w:t>Saraví</w:t>
      </w:r>
      <w:proofErr w:type="spellEnd"/>
      <w:r>
        <w:rPr>
          <w:rFonts w:asciiTheme="majorHAnsi" w:hAnsiTheme="majorHAnsi"/>
          <w:szCs w:val="24"/>
        </w:rPr>
        <w:t xml:space="preserve"> reside en Madrid desde hace 16 años</w:t>
      </w:r>
      <w:r w:rsidR="004A097C">
        <w:rPr>
          <w:rFonts w:asciiTheme="majorHAnsi" w:hAnsiTheme="majorHAnsi"/>
          <w:szCs w:val="24"/>
        </w:rPr>
        <w:t>. Con</w:t>
      </w:r>
      <w:r w:rsidR="00C062F5">
        <w:rPr>
          <w:rFonts w:asciiTheme="majorHAnsi" w:hAnsiTheme="majorHAnsi"/>
          <w:szCs w:val="24"/>
        </w:rPr>
        <w:t xml:space="preserve"> su último montaje</w:t>
      </w:r>
      <w:r>
        <w:rPr>
          <w:rFonts w:asciiTheme="majorHAnsi" w:hAnsiTheme="majorHAnsi"/>
          <w:szCs w:val="24"/>
        </w:rPr>
        <w:t xml:space="preserve"> “Los caminos de Federico” con textos de Federico García Lorca</w:t>
      </w:r>
      <w:r w:rsidR="00C062F5">
        <w:rPr>
          <w:rFonts w:asciiTheme="majorHAnsi" w:hAnsiTheme="majorHAnsi"/>
          <w:szCs w:val="24"/>
        </w:rPr>
        <w:t>,</w:t>
      </w:r>
      <w:r w:rsidR="004A097C">
        <w:rPr>
          <w:rFonts w:asciiTheme="majorHAnsi" w:hAnsiTheme="majorHAnsi"/>
          <w:szCs w:val="24"/>
        </w:rPr>
        <w:t xml:space="preserve"> obtuvo excelentes críticas</w:t>
      </w:r>
      <w:r w:rsidR="002D18FE">
        <w:rPr>
          <w:rFonts w:asciiTheme="majorHAnsi" w:hAnsiTheme="majorHAnsi"/>
          <w:szCs w:val="24"/>
        </w:rPr>
        <w:t xml:space="preserve"> permaneciendo durante dos años en cartel.</w:t>
      </w:r>
    </w:p>
    <w:p w14:paraId="7220CDC4" w14:textId="51F949F4" w:rsidR="00263FD4" w:rsidRDefault="00F54D46" w:rsidP="00C062F5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Pablo </w:t>
      </w:r>
      <w:proofErr w:type="spellStart"/>
      <w:r>
        <w:rPr>
          <w:rFonts w:asciiTheme="majorHAnsi" w:hAnsiTheme="majorHAnsi"/>
          <w:szCs w:val="24"/>
        </w:rPr>
        <w:t>Razuk</w:t>
      </w:r>
      <w:proofErr w:type="spellEnd"/>
      <w:r>
        <w:rPr>
          <w:rFonts w:asciiTheme="majorHAnsi" w:hAnsiTheme="majorHAnsi"/>
          <w:szCs w:val="24"/>
        </w:rPr>
        <w:t xml:space="preserve"> </w:t>
      </w:r>
      <w:r w:rsidR="004A097C">
        <w:rPr>
          <w:rFonts w:asciiTheme="majorHAnsi" w:hAnsiTheme="majorHAnsi"/>
          <w:szCs w:val="24"/>
        </w:rPr>
        <w:t xml:space="preserve">además de director es docente y un actor </w:t>
      </w:r>
      <w:proofErr w:type="spellStart"/>
      <w:r w:rsidR="004A097C">
        <w:rPr>
          <w:rFonts w:asciiTheme="majorHAnsi" w:hAnsiTheme="majorHAnsi"/>
          <w:szCs w:val="24"/>
        </w:rPr>
        <w:t>multipremiado</w:t>
      </w:r>
      <w:proofErr w:type="spellEnd"/>
      <w:r w:rsidR="004A097C">
        <w:rPr>
          <w:rFonts w:asciiTheme="majorHAnsi" w:hAnsiTheme="majorHAnsi"/>
          <w:szCs w:val="24"/>
        </w:rPr>
        <w:t>, a principios de este año se pudo disfrutar en su gira por España de su espectáculo “Padre Carlos “el rey pescador””</w:t>
      </w:r>
      <w:r w:rsidR="00D26E1F">
        <w:rPr>
          <w:rFonts w:asciiTheme="majorHAnsi" w:hAnsiTheme="majorHAnsi"/>
          <w:szCs w:val="24"/>
        </w:rPr>
        <w:t xml:space="preserve"> por el que recibió el premio Luisa </w:t>
      </w:r>
      <w:proofErr w:type="spellStart"/>
      <w:r w:rsidR="00D26E1F">
        <w:rPr>
          <w:rFonts w:asciiTheme="majorHAnsi" w:hAnsiTheme="majorHAnsi"/>
          <w:szCs w:val="24"/>
        </w:rPr>
        <w:t>Vehil</w:t>
      </w:r>
      <w:proofErr w:type="spellEnd"/>
      <w:r w:rsidR="00D26E1F">
        <w:rPr>
          <w:rFonts w:asciiTheme="majorHAnsi" w:hAnsiTheme="majorHAnsi"/>
          <w:szCs w:val="24"/>
        </w:rPr>
        <w:t xml:space="preserve"> al mejor actor</w:t>
      </w:r>
      <w:r w:rsidR="002D18FE">
        <w:rPr>
          <w:rFonts w:asciiTheme="majorHAnsi" w:hAnsiTheme="majorHAnsi"/>
          <w:szCs w:val="24"/>
        </w:rPr>
        <w:t xml:space="preserve"> además de varias nominaciones.</w:t>
      </w:r>
    </w:p>
    <w:p w14:paraId="6F82C1A0" w14:textId="63A100D2" w:rsidR="00263FD4" w:rsidRPr="005F0FFA" w:rsidRDefault="002D18FE" w:rsidP="005F0FFA">
      <w:pPr>
        <w:spacing w:line="276" w:lineRule="auto"/>
        <w:rPr>
          <w:rFonts w:asciiTheme="majorHAnsi" w:hAnsiTheme="majorHAnsi"/>
          <w:i/>
          <w:szCs w:val="24"/>
        </w:rPr>
      </w:pPr>
      <w:r w:rsidRPr="005F0FFA">
        <w:rPr>
          <w:rFonts w:asciiTheme="majorHAnsi" w:hAnsiTheme="majorHAnsi"/>
          <w:i/>
          <w:szCs w:val="24"/>
        </w:rPr>
        <w:t xml:space="preserve">La dramaturga rosarina, Patricia Suarez, </w:t>
      </w:r>
      <w:r w:rsidR="005F0FFA" w:rsidRPr="005F0FFA">
        <w:rPr>
          <w:rFonts w:asciiTheme="majorHAnsi" w:hAnsiTheme="majorHAnsi"/>
          <w:i/>
          <w:szCs w:val="24"/>
        </w:rPr>
        <w:t>nos</w:t>
      </w:r>
      <w:r w:rsidRPr="005F0FFA">
        <w:rPr>
          <w:rFonts w:asciiTheme="majorHAnsi" w:hAnsiTheme="majorHAnsi"/>
          <w:i/>
          <w:szCs w:val="24"/>
        </w:rPr>
        <w:t xml:space="preserve"> hizo el </w:t>
      </w:r>
      <w:r w:rsidR="005F0FFA" w:rsidRPr="005F0FFA">
        <w:rPr>
          <w:rFonts w:asciiTheme="majorHAnsi" w:hAnsiTheme="majorHAnsi"/>
          <w:i/>
          <w:szCs w:val="24"/>
        </w:rPr>
        <w:t xml:space="preserve">inmenso regalo de escribir este </w:t>
      </w:r>
      <w:r w:rsidRPr="005F0FFA">
        <w:rPr>
          <w:rFonts w:asciiTheme="majorHAnsi" w:hAnsiTheme="majorHAnsi"/>
          <w:i/>
          <w:szCs w:val="24"/>
        </w:rPr>
        <w:t>texto para que pudi</w:t>
      </w:r>
      <w:r w:rsidR="005F0FFA" w:rsidRPr="005F0FFA">
        <w:rPr>
          <w:rFonts w:asciiTheme="majorHAnsi" w:hAnsiTheme="majorHAnsi"/>
          <w:i/>
          <w:szCs w:val="24"/>
        </w:rPr>
        <w:t>éramos</w:t>
      </w:r>
      <w:r w:rsidRPr="005F0FFA">
        <w:rPr>
          <w:rFonts w:asciiTheme="majorHAnsi" w:hAnsiTheme="majorHAnsi"/>
          <w:i/>
          <w:szCs w:val="24"/>
        </w:rPr>
        <w:t xml:space="preserve"> llevar adelante el deseo de trabajar juntos y</w:t>
      </w:r>
      <w:r w:rsidR="005F0FFA" w:rsidRPr="005F0FFA">
        <w:rPr>
          <w:rFonts w:asciiTheme="majorHAnsi" w:hAnsiTheme="majorHAnsi"/>
          <w:i/>
          <w:szCs w:val="24"/>
        </w:rPr>
        <w:t xml:space="preserve">, poder así, </w:t>
      </w:r>
      <w:r w:rsidRPr="005F0FFA">
        <w:rPr>
          <w:rFonts w:asciiTheme="majorHAnsi" w:hAnsiTheme="majorHAnsi"/>
          <w:i/>
          <w:szCs w:val="24"/>
        </w:rPr>
        <w:t xml:space="preserve">unir ambos lados del océano. </w:t>
      </w:r>
    </w:p>
    <w:p w14:paraId="0643481B" w14:textId="77777777" w:rsidR="00531700" w:rsidRDefault="00531700" w:rsidP="00293CAC">
      <w:pPr>
        <w:shd w:val="clear" w:color="auto" w:fill="FFFFFF"/>
        <w:spacing w:line="319" w:lineRule="atLeast"/>
        <w:jc w:val="center"/>
        <w:rPr>
          <w:rFonts w:asciiTheme="majorHAnsi" w:hAnsiTheme="majorHAnsi"/>
          <w:b/>
        </w:rPr>
      </w:pPr>
    </w:p>
    <w:p w14:paraId="70BFA3A3" w14:textId="77777777" w:rsidR="00593C88" w:rsidRPr="00263FD4" w:rsidRDefault="00293CAC" w:rsidP="00293CAC">
      <w:pPr>
        <w:shd w:val="clear" w:color="auto" w:fill="FFFFFF"/>
        <w:spacing w:line="319" w:lineRule="atLeast"/>
        <w:jc w:val="center"/>
        <w:rPr>
          <w:rFonts w:asciiTheme="majorHAnsi" w:hAnsiTheme="majorHAnsi"/>
          <w:b/>
        </w:rPr>
      </w:pPr>
      <w:r w:rsidRPr="00263FD4">
        <w:rPr>
          <w:rFonts w:asciiTheme="majorHAnsi" w:hAnsiTheme="majorHAnsi"/>
          <w:b/>
        </w:rPr>
        <w:lastRenderedPageBreak/>
        <w:t xml:space="preserve">En </w:t>
      </w:r>
      <w:r w:rsidR="003D7E1F" w:rsidRPr="00263FD4">
        <w:rPr>
          <w:rFonts w:asciiTheme="majorHAnsi" w:hAnsiTheme="majorHAnsi"/>
          <w:b/>
        </w:rPr>
        <w:t>El umbral de primavera</w:t>
      </w:r>
      <w:r w:rsidRPr="00263FD4">
        <w:rPr>
          <w:rFonts w:asciiTheme="majorHAnsi" w:hAnsiTheme="majorHAnsi"/>
          <w:b/>
        </w:rPr>
        <w:t xml:space="preserve"> </w:t>
      </w:r>
    </w:p>
    <w:p w14:paraId="2CD87BFF" w14:textId="0602F265" w:rsidR="00293CAC" w:rsidRPr="00263FD4" w:rsidRDefault="00263FD4" w:rsidP="00293CAC">
      <w:pPr>
        <w:shd w:val="clear" w:color="auto" w:fill="FFFFFF"/>
        <w:spacing w:line="319" w:lineRule="atLeast"/>
        <w:jc w:val="center"/>
        <w:rPr>
          <w:rFonts w:asciiTheme="majorHAnsi" w:hAnsiTheme="majorHAnsi"/>
          <w:b/>
        </w:rPr>
      </w:pPr>
      <w:r w:rsidRPr="00263FD4">
        <w:rPr>
          <w:rFonts w:asciiTheme="majorHAnsi" w:hAnsiTheme="majorHAnsi"/>
          <w:b/>
        </w:rPr>
        <w:t>Sábados</w:t>
      </w:r>
      <w:r w:rsidR="00593C88" w:rsidRPr="00263FD4">
        <w:rPr>
          <w:rFonts w:asciiTheme="majorHAnsi" w:hAnsiTheme="majorHAnsi"/>
          <w:b/>
        </w:rPr>
        <w:t xml:space="preserve"> de </w:t>
      </w:r>
      <w:r w:rsidRPr="00263FD4">
        <w:rPr>
          <w:rFonts w:asciiTheme="majorHAnsi" w:hAnsiTheme="majorHAnsi"/>
          <w:b/>
        </w:rPr>
        <w:t>octubre</w:t>
      </w:r>
      <w:r w:rsidR="00593C88" w:rsidRPr="00263FD4">
        <w:rPr>
          <w:rFonts w:asciiTheme="majorHAnsi" w:hAnsiTheme="majorHAnsi"/>
          <w:b/>
        </w:rPr>
        <w:t xml:space="preserve"> a las </w:t>
      </w:r>
      <w:r w:rsidRPr="00263FD4">
        <w:rPr>
          <w:rFonts w:asciiTheme="majorHAnsi" w:hAnsiTheme="majorHAnsi"/>
          <w:b/>
        </w:rPr>
        <w:t>22:30</w:t>
      </w:r>
      <w:r w:rsidR="00593C88" w:rsidRPr="00263FD4">
        <w:rPr>
          <w:rFonts w:asciiTheme="majorHAnsi" w:hAnsiTheme="majorHAnsi"/>
          <w:b/>
        </w:rPr>
        <w:t xml:space="preserve"> h.</w:t>
      </w:r>
    </w:p>
    <w:p w14:paraId="0819B2AB" w14:textId="31A4F305" w:rsidR="00293CAC" w:rsidRPr="00263FD4" w:rsidRDefault="003D7E1F" w:rsidP="00293CAC">
      <w:pPr>
        <w:shd w:val="clear" w:color="auto" w:fill="FFFFFF"/>
        <w:spacing w:line="319" w:lineRule="atLeast"/>
        <w:jc w:val="center"/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</w:pPr>
      <w:r w:rsidRPr="00263FD4"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  <w:t>Entradas, 14</w:t>
      </w:r>
      <w:r w:rsidR="00293CAC" w:rsidRPr="00263FD4"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  <w:t xml:space="preserve"> euros.</w:t>
      </w:r>
    </w:p>
    <w:p w14:paraId="5CE7F31B" w14:textId="77777777" w:rsidR="00293CAC" w:rsidRPr="00263FD4" w:rsidRDefault="00293CAC" w:rsidP="00293CAC">
      <w:pPr>
        <w:shd w:val="clear" w:color="auto" w:fill="FFFFFF"/>
        <w:spacing w:line="319" w:lineRule="atLeast"/>
        <w:jc w:val="center"/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</w:pPr>
      <w:r w:rsidRPr="00263FD4"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  <w:t>12 euros con reserva anticipada.</w:t>
      </w:r>
    </w:p>
    <w:p w14:paraId="49663A5C" w14:textId="6DADEB95" w:rsidR="00293CAC" w:rsidRPr="00263FD4" w:rsidRDefault="00293CAC" w:rsidP="00293CAC">
      <w:pPr>
        <w:shd w:val="clear" w:color="auto" w:fill="FFFFFF"/>
        <w:spacing w:line="319" w:lineRule="atLeast"/>
        <w:jc w:val="center"/>
        <w:rPr>
          <w:rFonts w:asciiTheme="majorHAnsi" w:eastAsia="Times New Roman" w:hAnsiTheme="majorHAnsi"/>
          <w:color w:val="444444"/>
          <w:sz w:val="23"/>
          <w:szCs w:val="23"/>
          <w:lang w:val="es-ES" w:eastAsia="es-ES"/>
        </w:rPr>
      </w:pPr>
      <w:r w:rsidRPr="00263FD4"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  <w:t>C/</w:t>
      </w:r>
      <w:r w:rsidR="003D7E1F" w:rsidRPr="00263FD4"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  <w:t>Primavera, 11. Metro Lavapiés.</w:t>
      </w:r>
    </w:p>
    <w:p w14:paraId="71D9B64F" w14:textId="77777777" w:rsidR="00293CAC" w:rsidRPr="00263FD4" w:rsidRDefault="00293CAC" w:rsidP="00293CAC">
      <w:pPr>
        <w:jc w:val="center"/>
        <w:rPr>
          <w:rFonts w:asciiTheme="majorHAnsi" w:eastAsia="Times New Roman" w:hAnsiTheme="majorHAnsi"/>
          <w:b/>
          <w:bCs/>
          <w:color w:val="444444"/>
          <w:sz w:val="23"/>
          <w:szCs w:val="23"/>
          <w:lang w:val="es-ES" w:eastAsia="es-ES"/>
        </w:rPr>
      </w:pPr>
    </w:p>
    <w:p w14:paraId="4833DB33" w14:textId="77777777" w:rsidR="00293CAC" w:rsidRPr="00263FD4" w:rsidRDefault="00293CAC" w:rsidP="00293CAC">
      <w:pPr>
        <w:rPr>
          <w:rFonts w:asciiTheme="majorHAnsi" w:hAnsiTheme="majorHAnsi"/>
          <w:b/>
        </w:rPr>
      </w:pPr>
    </w:p>
    <w:p w14:paraId="086D1FF4" w14:textId="4D44A86A" w:rsidR="00293CAC" w:rsidRPr="00263FD4" w:rsidRDefault="00293CAC" w:rsidP="0029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263FD4">
        <w:rPr>
          <w:rFonts w:asciiTheme="majorHAnsi" w:hAnsiTheme="majorHAnsi"/>
          <w:b/>
        </w:rPr>
        <w:t>Para más información, material gráfico,</w:t>
      </w:r>
      <w:r w:rsidR="00263FD4">
        <w:rPr>
          <w:rFonts w:asciiTheme="majorHAnsi" w:hAnsiTheme="majorHAnsi"/>
          <w:b/>
        </w:rPr>
        <w:t xml:space="preserve"> etc. n</w:t>
      </w:r>
      <w:r w:rsidRPr="00263FD4">
        <w:rPr>
          <w:rFonts w:asciiTheme="majorHAnsi" w:hAnsiTheme="majorHAnsi"/>
          <w:b/>
        </w:rPr>
        <w:t>o dejes de llamar</w:t>
      </w:r>
      <w:r w:rsidR="003D7E1F" w:rsidRPr="00263FD4">
        <w:rPr>
          <w:rFonts w:asciiTheme="majorHAnsi" w:hAnsiTheme="majorHAnsi"/>
          <w:b/>
        </w:rPr>
        <w:t>nos</w:t>
      </w:r>
    </w:p>
    <w:p w14:paraId="5D6F80BF" w14:textId="32A96682" w:rsidR="004A088D" w:rsidRPr="00263FD4" w:rsidRDefault="00531700" w:rsidP="0029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hyperlink r:id="rId4" w:history="1">
        <w:r w:rsidR="003D7E1F" w:rsidRPr="00263FD4">
          <w:rPr>
            <w:rStyle w:val="Hipervnculo"/>
            <w:rFonts w:asciiTheme="majorHAnsi" w:hAnsiTheme="majorHAnsi"/>
            <w:b/>
          </w:rPr>
          <w:t>info@florsaravi.com</w:t>
        </w:r>
      </w:hyperlink>
      <w:r w:rsidR="003D7E1F" w:rsidRPr="00263FD4">
        <w:rPr>
          <w:rFonts w:asciiTheme="majorHAnsi" w:hAnsiTheme="majorHAnsi"/>
          <w:b/>
        </w:rPr>
        <w:t xml:space="preserve"> </w:t>
      </w:r>
      <w:r w:rsidR="00293CAC" w:rsidRPr="00263FD4">
        <w:rPr>
          <w:rFonts w:asciiTheme="majorHAnsi" w:hAnsiTheme="majorHAnsi"/>
          <w:b/>
        </w:rPr>
        <w:t xml:space="preserve"> móvil: </w:t>
      </w:r>
      <w:r w:rsidR="005F0FFA">
        <w:rPr>
          <w:rFonts w:asciiTheme="majorHAnsi" w:hAnsiTheme="majorHAnsi"/>
          <w:b/>
        </w:rPr>
        <w:t xml:space="preserve">+34 </w:t>
      </w:r>
      <w:r w:rsidR="003D7E1F" w:rsidRPr="00263FD4">
        <w:rPr>
          <w:rFonts w:asciiTheme="majorHAnsi" w:hAnsiTheme="majorHAnsi"/>
          <w:b/>
        </w:rPr>
        <w:t xml:space="preserve">651 358 256 </w:t>
      </w:r>
    </w:p>
    <w:sectPr w:rsidR="004A088D" w:rsidRPr="00263FD4" w:rsidSect="00734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C"/>
    <w:rsid w:val="00263FD4"/>
    <w:rsid w:val="00293CAC"/>
    <w:rsid w:val="002D18FE"/>
    <w:rsid w:val="0036220D"/>
    <w:rsid w:val="003D7E1F"/>
    <w:rsid w:val="004278F9"/>
    <w:rsid w:val="004A088D"/>
    <w:rsid w:val="004A097C"/>
    <w:rsid w:val="00531700"/>
    <w:rsid w:val="00593C88"/>
    <w:rsid w:val="005F0FFA"/>
    <w:rsid w:val="00663A9C"/>
    <w:rsid w:val="007B220E"/>
    <w:rsid w:val="00C062F5"/>
    <w:rsid w:val="00D26E1F"/>
    <w:rsid w:val="00D526FD"/>
    <w:rsid w:val="00E314FF"/>
    <w:rsid w:val="00ED1420"/>
    <w:rsid w:val="00F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127A0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CAC"/>
    <w:rPr>
      <w:rFonts w:ascii="Arial" w:hAnsi="Arial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3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florsaravi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Saraví Medina</dc:creator>
  <cp:keywords/>
  <dc:description/>
  <cp:lastModifiedBy>Usuario de Microsoft Office</cp:lastModifiedBy>
  <cp:revision>4</cp:revision>
  <dcterms:created xsi:type="dcterms:W3CDTF">2017-07-26T07:50:00Z</dcterms:created>
  <dcterms:modified xsi:type="dcterms:W3CDTF">2017-07-26T08:32:00Z</dcterms:modified>
</cp:coreProperties>
</file>